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55" w:rsidRPr="00B24B91" w:rsidRDefault="003F0755" w:rsidP="004637A0">
      <w:pPr>
        <w:autoSpaceDE w:val="0"/>
        <w:autoSpaceDN w:val="0"/>
        <w:adjustRightInd w:val="0"/>
        <w:ind w:left="7230"/>
        <w:rPr>
          <w:sz w:val="28"/>
          <w:szCs w:val="28"/>
        </w:rPr>
      </w:pPr>
      <w:r w:rsidRPr="00B24B9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2B12A1" w:rsidRDefault="002B12A1" w:rsidP="004637A0">
      <w:pPr>
        <w:autoSpaceDE w:val="0"/>
        <w:autoSpaceDN w:val="0"/>
        <w:adjustRightInd w:val="0"/>
        <w:ind w:left="7230"/>
        <w:rPr>
          <w:sz w:val="28"/>
          <w:szCs w:val="28"/>
        </w:rPr>
      </w:pPr>
    </w:p>
    <w:p w:rsidR="003F0755" w:rsidRDefault="003F0755" w:rsidP="002B12A1">
      <w:pPr>
        <w:autoSpaceDE w:val="0"/>
        <w:autoSpaceDN w:val="0"/>
        <w:adjustRightInd w:val="0"/>
        <w:spacing w:after="720"/>
        <w:ind w:left="7229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2B12A1" w:rsidRDefault="002B12A1" w:rsidP="003F0755">
      <w:pPr>
        <w:tabs>
          <w:tab w:val="left" w:pos="2490"/>
        </w:tabs>
        <w:ind w:right="-11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ПРИМЕРНЫЙ ПЕРЕЧЕНЬ </w:t>
      </w:r>
    </w:p>
    <w:p w:rsidR="003F0755" w:rsidRDefault="003F0755" w:rsidP="003F0755">
      <w:pPr>
        <w:tabs>
          <w:tab w:val="left" w:pos="2490"/>
        </w:tabs>
        <w:ind w:right="-11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вопросов по проекту нормативного правового акта</w:t>
      </w:r>
    </w:p>
    <w:p w:rsidR="002B12A1" w:rsidRPr="00B24B91" w:rsidRDefault="002B12A1" w:rsidP="003F0755">
      <w:pPr>
        <w:tabs>
          <w:tab w:val="left" w:pos="2490"/>
        </w:tabs>
        <w:ind w:right="-11"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8"/>
        <w:gridCol w:w="1920"/>
      </w:tblGrid>
      <w:tr w:rsidR="003F0755" w:rsidRPr="00B24B91" w:rsidTr="007250D8">
        <w:trPr>
          <w:trHeight w:val="243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bCs/>
              </w:rPr>
              <w:t>Название организации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243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bCs/>
              </w:rPr>
              <w:t>Сфера деятельности организации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243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bCs/>
              </w:rPr>
              <w:t>Ф.И.О. контактного лица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243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bCs/>
              </w:rPr>
              <w:t>Номер контактного телефона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243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bCs/>
              </w:rPr>
              <w:t>Адрес электронной почты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1261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1. Оцените масштаб проблемы, на решение которой нацелено предлагаемое регулирование. Оцените степень регулирующего воздействия (высокая, средняя, низкая) в соответствии с пунктом 1.8 Порядка проведения оценки регулирующего воздействия. Оцените эффективность предлагаемого регулирования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44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Оцените нововведения, предлагаемые разработчиком, в чем сущность таких изменений регулирования. Укажите на целесообразность, по Вашему мнению, таких изменений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44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2. Считаете ли Вы, что нормы проекта акта не соответствуют или противоречат иным действующим нормативным правовым актам? Укажите нормы и такие нормативные правовые акты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28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 xml:space="preserve">3. </w:t>
            </w:r>
            <w:proofErr w:type="gramStart"/>
            <w:r w:rsidRPr="00B24B91">
              <w:rPr>
                <w:iCs/>
              </w:rPr>
              <w:t>Достаточен</w:t>
            </w:r>
            <w:proofErr w:type="gramEnd"/>
            <w:r w:rsidRPr="00B24B91">
              <w:rPr>
                <w:iCs/>
              </w:rPr>
              <w:t>/недостаточен предлагаемый проектом акта перечень норм? Существует ли необходимость включения/исключения/замены предлагаемых норм? Поясните свою позицию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44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4. Считаете ли Вы, что предлагаемые нормы проекта акта не достаточно обоснованы и (или) технически не выполнимы? Укажите такие нормы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502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5. Оцените затратную сторону предлагаемого регулирования. Поясните свою позицию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486"/>
        </w:trPr>
        <w:tc>
          <w:tcPr>
            <w:tcW w:w="7548" w:type="dxa"/>
          </w:tcPr>
          <w:p w:rsidR="003F0755" w:rsidRPr="00B24B91" w:rsidRDefault="003F0755" w:rsidP="007250D8">
            <w:pPr>
              <w:rPr>
                <w:iCs/>
              </w:rPr>
            </w:pPr>
            <w:r w:rsidRPr="00B24B91">
              <w:rPr>
                <w:iCs/>
              </w:rPr>
              <w:t>6. Оцените предполагаемый положительный эффе</w:t>
            </w:r>
            <w:proofErr w:type="gramStart"/>
            <w:r w:rsidRPr="00B24B91">
              <w:rPr>
                <w:iCs/>
              </w:rPr>
              <w:t>кт в сл</w:t>
            </w:r>
            <w:proofErr w:type="gramEnd"/>
            <w:r w:rsidRPr="00B24B91">
              <w:rPr>
                <w:iCs/>
              </w:rPr>
              <w:t>учае принятия проекта акта. Поясните свою позицию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44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7. Оцените количество субъектов инвестиционной и предпринимательской деятельности, на которые будет распространяться действие норм проекта акта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837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8. Считаете ли вы, что реализация норм проекта акта на практике приведет к усложнению/упрощению деятельности субъектов инвестиционной и предпринимательской деятельности? Поясните свою позицию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987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9. Считаете ли Вы, что принятие норм проекта акта повлечет за собой существенные материальные или временные издержки субъектов инвестиционной и предпринимательской деятельности? Укажите такие нормы. Оцените такие издержки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44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Какие дополнительные издержки для субъектов инвестиционной и предпринимательской деятельности могут быть сопряжены с реализацией норм проекта акта? Оцените такие издержки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744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lastRenderedPageBreak/>
              <w:t>10. Считаете ли Вы, что существуют иные методы решения проблем, на решение которых нацелено предлагаемое регулирование? Поясните свою позицию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502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11. Какой переходный период необходим, по Вашему мнению, для вступления в силу предлагаемого регулирования?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  <w:tr w:rsidR="003F0755" w:rsidRPr="00B24B91" w:rsidTr="007250D8">
        <w:trPr>
          <w:trHeight w:val="259"/>
        </w:trPr>
        <w:tc>
          <w:tcPr>
            <w:tcW w:w="7548" w:type="dxa"/>
          </w:tcPr>
          <w:p w:rsidR="003F0755" w:rsidRPr="00B24B91" w:rsidRDefault="003F0755" w:rsidP="007250D8">
            <w:r w:rsidRPr="00B24B91">
              <w:rPr>
                <w:iCs/>
              </w:rPr>
              <w:t>12. Иные предложения и замечания по проекту акта</w:t>
            </w:r>
          </w:p>
        </w:tc>
        <w:tc>
          <w:tcPr>
            <w:tcW w:w="1920" w:type="dxa"/>
          </w:tcPr>
          <w:p w:rsidR="003F0755" w:rsidRPr="00B24B91" w:rsidRDefault="003F0755" w:rsidP="007250D8"/>
        </w:tc>
      </w:tr>
    </w:tbl>
    <w:p w:rsidR="009676C3" w:rsidRDefault="009676C3" w:rsidP="003F0755">
      <w:pPr>
        <w:pStyle w:val="11"/>
        <w:spacing w:after="0" w:line="360" w:lineRule="auto"/>
        <w:ind w:left="0" w:right="-11"/>
        <w:jc w:val="center"/>
        <w:rPr>
          <w:rFonts w:ascii="Times New Roman" w:hAnsi="Times New Roman"/>
          <w:sz w:val="28"/>
          <w:szCs w:val="28"/>
        </w:rPr>
      </w:pPr>
    </w:p>
    <w:p w:rsidR="00740A0A" w:rsidRDefault="003F0755" w:rsidP="003F0755">
      <w:pPr>
        <w:pStyle w:val="11"/>
        <w:spacing w:after="0" w:line="360" w:lineRule="auto"/>
        <w:ind w:left="0" w:right="-11"/>
        <w:jc w:val="center"/>
      </w:pPr>
      <w:r w:rsidRPr="00B24B91">
        <w:rPr>
          <w:rFonts w:ascii="Times New Roman" w:hAnsi="Times New Roman"/>
          <w:sz w:val="28"/>
          <w:szCs w:val="28"/>
        </w:rPr>
        <w:t>___________</w:t>
      </w:r>
    </w:p>
    <w:sectPr w:rsidR="00740A0A" w:rsidSect="00010384">
      <w:headerReference w:type="default" r:id="rId7"/>
      <w:pgSz w:w="11906" w:h="16838"/>
      <w:pgMar w:top="851" w:right="850" w:bottom="1134" w:left="1701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55" w:rsidRDefault="00625655" w:rsidP="009676C3">
      <w:r>
        <w:separator/>
      </w:r>
    </w:p>
  </w:endnote>
  <w:endnote w:type="continuationSeparator" w:id="0">
    <w:p w:rsidR="00625655" w:rsidRDefault="00625655" w:rsidP="009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55" w:rsidRDefault="00625655" w:rsidP="009676C3">
      <w:r>
        <w:separator/>
      </w:r>
    </w:p>
  </w:footnote>
  <w:footnote w:type="continuationSeparator" w:id="0">
    <w:p w:rsidR="00625655" w:rsidRDefault="00625655" w:rsidP="009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3821"/>
      <w:docPartObj>
        <w:docPartGallery w:val="Page Numbers (Top of Page)"/>
        <w:docPartUnique/>
      </w:docPartObj>
    </w:sdtPr>
    <w:sdtContent>
      <w:p w:rsidR="009676C3" w:rsidRDefault="00405BD6">
        <w:pPr>
          <w:pStyle w:val="a5"/>
          <w:jc w:val="center"/>
        </w:pPr>
        <w:fldSimple w:instr=" PAGE   \* MERGEFORMAT ">
          <w:r w:rsidR="00010384">
            <w:rPr>
              <w:noProof/>
            </w:rPr>
            <w:t>32</w:t>
          </w:r>
        </w:fldSimple>
      </w:p>
    </w:sdtContent>
  </w:sdt>
  <w:p w:rsidR="009676C3" w:rsidRDefault="009676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F0755"/>
    <w:rsid w:val="00010384"/>
    <w:rsid w:val="00043843"/>
    <w:rsid w:val="002B12A1"/>
    <w:rsid w:val="003F0755"/>
    <w:rsid w:val="00405BD6"/>
    <w:rsid w:val="004637A0"/>
    <w:rsid w:val="005646B1"/>
    <w:rsid w:val="0062235B"/>
    <w:rsid w:val="00625655"/>
    <w:rsid w:val="006A75A9"/>
    <w:rsid w:val="00740A0A"/>
    <w:rsid w:val="009676C3"/>
    <w:rsid w:val="00DD68C0"/>
    <w:rsid w:val="00F9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customStyle="1" w:styleId="11">
    <w:name w:val="Абзац списка1"/>
    <w:basedOn w:val="a"/>
    <w:rsid w:val="003F07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676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6C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676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6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C5B66-17FF-4351-A38E-546B2484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Company>АКО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babintcev_ss</cp:lastModifiedBy>
  <cp:revision>5</cp:revision>
  <dcterms:created xsi:type="dcterms:W3CDTF">2016-05-11T12:38:00Z</dcterms:created>
  <dcterms:modified xsi:type="dcterms:W3CDTF">2017-03-20T08:44:00Z</dcterms:modified>
</cp:coreProperties>
</file>